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shd w:val="clear" w:color="auto" w:fill="auto"/>
        <w:spacing w:line="330" w:lineRule="atLeast"/>
        <w:rPr>
          <w:b/>
          <w:bCs/>
        </w:rPr>
      </w:pPr>
      <w:r>
        <w:rPr>
          <w:b/>
          <w:bCs/>
        </w:rPr>
        <w:t>1. Ультразвуковые исследования (УЗИ)</w:t>
      </w:r>
    </w:p>
    <w:p>
      <w:pPr>
        <w:ind w:firstLine="0"/>
        <w:jc w:val="both"/>
        <w:shd w:val="clear" w:color="auto" w:fill="auto"/>
        <w:spacing w:line="330" w:lineRule="atLeast"/>
        <w:rPr>
          <w:b w:val="0"/>
        </w:rPr>
      </w:pPr>
      <w:r>
        <w:rPr>
          <w:b/>
          <w:bCs/>
        </w:rPr>
        <w:t>1.1. УЗИ органов брюшной полости, почек.</w:t>
      </w:r>
      <w:r>
        <w:rPr>
          <w:b/>
          <w:bCs/>
        </w:rPr>
        <w:br/>
      </w:r>
      <w:r>
        <w:rPr/>
        <w:t>За три дня до исследования исключить из пищи продукты, вызывающие брожение в кишечнике (молоко, черный хлеб, овощи, фрукты, газированные напитки); накануне исследования принимать активированный уголь 2 т. 3 раза в день или эспумизан 2 т. 3 раза в день. </w:t>
      </w:r>
      <w:r>
        <w:rPr/>
        <w:br/>
      </w:r>
      <w:r>
        <w:rPr/>
        <w:t>Исследование проводится натощак.</w:t>
      </w:r>
      <w:r>
        <w:rPr/>
        <w:br/>
      </w:r>
      <w:r>
        <w:rPr>
          <w:b/>
          <w:bCs/>
        </w:rPr>
        <w:t>1.2. УЗИ мочевого пузыря, предстательной железы, органов малого таза.</w:t>
      </w:r>
      <w:r>
        <w:rPr/>
        <w:br/>
      </w:r>
      <w:r>
        <w:rPr/>
        <w:t>За 1-2 часа до исследования выпить 1 литр воды (не газированной).</w:t>
      </w:r>
    </w:p>
    <w:p>
      <w:pPr>
        <w:ind w:firstLine="0"/>
        <w:jc w:val="both"/>
        <w:shd w:val="clear" w:color="auto" w:fill="auto"/>
        <w:spacing w:line="330" w:lineRule="atLeast"/>
        <w:rPr>
          <w:b/>
          <w:bCs/>
        </w:rPr>
      </w:pPr>
      <w:r>
        <w:rPr>
          <w:b/>
          <w:bCs/>
        </w:rPr>
        <w:t>2. Эндоскопические исследования</w:t>
      </w:r>
    </w:p>
    <w:p>
      <w:pPr>
        <w:ind w:firstLine="0"/>
        <w:jc w:val="both"/>
        <w:shd w:val="clear" w:color="auto" w:fill="auto"/>
        <w:spacing w:line="330" w:lineRule="atLeast"/>
        <w:rPr>
          <w:b w:val="0"/>
        </w:rPr>
      </w:pPr>
      <w:r>
        <w:rPr>
          <w:b/>
          <w:bCs/>
        </w:rPr>
        <w:t>2.1. ЭГДС</w:t>
      </w:r>
      <w:r>
        <w:rPr>
          <w:b/>
          <w:bCs/>
        </w:rPr>
        <w:br/>
      </w:r>
      <w:r>
        <w:rPr/>
        <w:t>Накануне исследования легкий ужин не позднее 18 часов.</w:t>
      </w:r>
      <w:r>
        <w:rPr/>
        <w:br/>
      </w:r>
      <w:r>
        <w:rPr/>
        <w:t>Исследование проводится натощак. </w:t>
      </w:r>
      <w:r>
        <w:rPr/>
        <w:br/>
      </w:r>
      <w:r>
        <w:rPr>
          <w:b/>
          <w:bCs/>
        </w:rPr>
        <w:t>2.2. Колоноскопия.</w:t>
      </w:r>
      <w:r>
        <w:rPr/>
        <w:br/>
      </w:r>
      <w:r>
        <w:rPr/>
        <w:t>Одноэтапная подготовка препаратом «Фортранс»:</w:t>
      </w:r>
      <w:r>
        <w:rPr/>
        <w:br/>
      </w:r>
      <w:r>
        <w:rPr/>
        <w:t>За 3 дня до исследования – бесшлаковая диета (исключить употребление в пищу овощей, фруктов, ягод; разрешается: мясо, рыба, птица в отварном виде, сыр, творог, кефир, бульоны без овощей, чай).</w:t>
      </w:r>
      <w:r>
        <w:rPr/>
        <w:br/>
      </w:r>
      <w:r>
        <w:rPr/>
        <w:t>Накануне исследования: обед (легкий) за 4 часа до приема препарата «Фортранс»; необходимое количество препарата – из расчета 1 пакетик на 20 кг веса; препарат растворить в воде (1 пакетик на 1 литр воды); с 16.00-17.00 принимается весь приготовленный раствор Фортранса в течение 3-4 часов (примерно по 1 стакану каждые 15-20 минут).</w:t>
      </w:r>
    </w:p>
    <w:p>
      <w:pPr>
        <w:ind w:firstLine="0"/>
        <w:jc w:val="both"/>
        <w:shd w:val="clear" w:color="auto" w:fill="auto"/>
        <w:spacing w:line="330" w:lineRule="atLeast"/>
        <w:rPr>
          <w:b/>
          <w:bCs/>
        </w:rPr>
      </w:pPr>
      <w:r>
        <w:rPr>
          <w:b/>
          <w:bCs/>
        </w:rPr>
        <w:t>3. Функциональные исследования</w:t>
      </w:r>
    </w:p>
    <w:p>
      <w:pPr>
        <w:ind w:firstLine="0"/>
        <w:jc w:val="both"/>
        <w:shd w:val="clear" w:color="auto" w:fill="auto"/>
        <w:spacing w:line="330" w:lineRule="atLeast"/>
        <w:rPr>
          <w:b w:val="0"/>
        </w:rPr>
      </w:pPr>
      <w:r>
        <w:rPr>
          <w:b/>
          <w:bCs/>
        </w:rPr>
        <w:t>3.1. Велэргометрия (ВЭМ), холтеровское мониторирование (ХМ), реовазография (РВГ).</w:t>
      </w:r>
      <w:r>
        <w:rPr/>
        <w:br/>
      </w:r>
      <w:r>
        <w:rPr/>
        <w:t>Для проведения исследований необходимо знать свой рост и  вес.</w:t>
      </w:r>
      <w:r>
        <w:rPr/>
        <w:br/>
      </w:r>
      <w:r>
        <w:rPr/>
        <w:t>За 2 дня до исследования отменить все лекарственные препараты, кроме препаратов для лечения сахарного диабета (инсулин, сахароснижающие препараты), антиагрегантов (аспирин, клопидогрел, кардиомагнил и т.п.), гормональных препаратов.</w:t>
      </w:r>
      <w:r>
        <w:rPr/>
        <w:br/>
      </w:r>
      <w:r>
        <w:rPr/>
        <w:t>В день исследования иметь при себе амбулаторную карту и ЭКГ сроком давности не более 1 месяца.</w:t>
      </w:r>
      <w:r>
        <w:rPr/>
        <w:br/>
      </w:r>
      <w:r>
        <w:rPr>
          <w:b/>
          <w:bCs/>
        </w:rPr>
        <w:t>3.2. Спирография</w:t>
      </w:r>
      <w:r>
        <w:rPr>
          <w:b/>
          <w:bCs/>
        </w:rPr>
        <w:br/>
      </w:r>
      <w:r>
        <w:rPr/>
        <w:t>Накануне исследования и с утра в день исследования отменить все лекарственные препараты, в том числе, по возможности, и ингаляторы.</w:t>
      </w:r>
    </w:p>
    <w:p>
      <w:pPr>
        <w:ind w:firstLine="0"/>
        <w:jc w:val="both"/>
        <w:shd w:val="clear" w:color="auto" w:fill="auto"/>
        <w:spacing w:line="330" w:lineRule="atLeast"/>
        <w:rPr>
          <w:b/>
          <w:bCs/>
        </w:rPr>
      </w:pPr>
      <w:r>
        <w:rPr>
          <w:b/>
          <w:bCs/>
        </w:rPr>
        <w:t>4. Рентгенологические исследования.</w:t>
      </w:r>
    </w:p>
    <w:p>
      <w:pPr>
        <w:ind w:firstLine="0"/>
        <w:jc w:val="both"/>
        <w:shd w:val="clear" w:color="auto" w:fill="auto"/>
        <w:spacing w:line="330" w:lineRule="atLeast"/>
        <w:rPr>
          <w:b w:val="0"/>
        </w:rPr>
      </w:pPr>
      <w:r>
        <w:rPr>
          <w:b/>
          <w:bCs/>
        </w:rPr>
        <w:t>4.1. Рентгеноскопия.</w:t>
      </w:r>
      <w:r>
        <w:rPr>
          <w:b/>
          <w:bCs/>
        </w:rPr>
        <w:br/>
      </w:r>
      <w:r>
        <w:rPr/>
        <w:t>Накануне исследования легкий ужин не позднее 18 часов. Исследование проводится натощак.</w:t>
      </w:r>
    </w:p>
    <w:p>
      <w:pPr>
        <w:ind w:firstLine="0"/>
        <w:jc w:val="both"/>
        <w:shd w:val="clear" w:color="auto" w:fill="auto"/>
        <w:spacing w:line="330" w:lineRule="atLeast"/>
        <w:rPr>
          <w:b/>
          <w:bCs/>
        </w:rPr>
      </w:pPr>
      <w:r>
        <w:rPr>
          <w:b/>
          <w:bCs/>
        </w:rPr>
        <w:t>5. Лабораторные исследования</w:t>
      </w:r>
    </w:p>
    <w:p>
      <w:r>
        <w:rPr>
          <w:b/>
          <w:bCs/>
        </w:rPr>
        <w:t>5.1. Исследования крови (клинический и биохимический анализ, сахар крови).</w:t>
      </w:r>
      <w:r>
        <w:rPr/>
        <w:br/>
      </w:r>
      <w:r>
        <w:rPr/>
        <w:t>Исследования проводятся натощак.</w:t>
      </w:r>
      <w:r>
        <w:rPr/>
        <w:br/>
      </w:r>
      <w:r>
        <w:rPr>
          <w:b/>
          <w:bCs/>
        </w:rPr>
        <w:t>5.2. Анализ мочи.</w:t>
      </w:r>
      <w:r>
        <w:rPr/>
        <w:br/>
      </w:r>
      <w:r>
        <w:rPr/>
        <w:t>Для анализа собирается утренняя порция мочи в объеме 100-150 мл. Перед сбором мочи обязательно следует сделать тщательный туалет половых органов. Для сбора мочи предпочтительно использовать специальные контейнеры,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течении суток до забора материала. Накануне исследования необходимо отменить прием мочегонных препаратов, так как эти препараты изменяют удельный вес мочи, кислотность и количество мочи. Относительным ограничением для исследования мочи у женщин является менструальный цикл.</w:t>
      </w:r>
      <w:r>
        <w:rPr/>
        <w:br/>
      </w:r>
      <w:r>
        <w:rPr/>
        <w:t>5.3. Анализ кала.</w:t>
      </w:r>
      <w:r>
        <w:rPr/>
        <w:br/>
      </w:r>
      <w:r>
        <w:rPr/>
        <w:t>Для исследования кала на скрытую кровь необходимо во избежание ложноположительных результатов за 3 дня до исследования не есть мясную пищу, а также другие продукты, в состав которых входит значительное количество железа (яблоки, зеленый лук, сладкий болгарский перец, белая фасоль , шпинат, щавель, укроп, петрушка, 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 (диклофенак, ортофен, найз, нимесил, мелоксикам и т.п.), отказаться от использования слабительных средств и клизм.</w:t>
      </w:r>
      <w:r>
        <w:rPr/>
        <w:br/>
      </w:r>
      <w:r>
        <w:rPr/>
        <w:t>Для сбора кала предпочтительно использовать специальные контейнеры, которые можно приобрести в аптеке.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2023-11-29T07:32:21Z</dcterms:created>
  <dcterms:modified xsi:type="dcterms:W3CDTF">2023-11-29T07:33:52Z</dcterms:modified>
  <cp:version>0900.0100.01</cp:version>
</cp:coreProperties>
</file>