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9"/>
        <w:gridCol w:w="1802"/>
        <w:gridCol w:w="1993"/>
        <w:gridCol w:w="1017"/>
        <w:gridCol w:w="1258"/>
        <w:gridCol w:w="1724"/>
        <w:gridCol w:w="4499"/>
      </w:tblGrid>
      <w:tr w:rsidR="00FF21BD" w:rsidRPr="00FF21BD" w:rsidTr="00FF21BD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  <w:t>Наименование населенного пункта (структурного подразделения)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  <w:t>Соответствующая должность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  <w:t>Число вакансий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  <w:t>Заработ</w:t>
            </w:r>
            <w:bookmarkStart w:id="0" w:name="_GoBack"/>
            <w:bookmarkEnd w:id="0"/>
            <w:r w:rsidRPr="00FF21BD"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  <w:t>ная плата от, 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  <w:t>Предоставление жилья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b/>
                <w:color w:val="2E3E45"/>
                <w:sz w:val="23"/>
                <w:szCs w:val="23"/>
                <w:lang w:eastAsia="ru-RU"/>
              </w:rPr>
              <w:t>Иные виды социально поддержки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8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Терапевтический кабинет поликлиники,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Терапевт участковый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39000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доктор"; ежемесячная стимулирующая выплата в размере 10 000 руб.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Эндокринологический кабинет поликлиники,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Эндокринология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Эндокринолог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Кабинет психиатра-нарколога,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Психиатрия-наркология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Психиатр - нарколог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доктор"; ежемесячная стимулирующая выплата в размере 10 000 руб.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Кабинет функциональной диагностики,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Функциональная диагностика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Гинекологический кабинет поликлиники,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Акушерство и гинекология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Акушер - гинеколог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31000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Стоматологическое отделение,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Стоматолог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19500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 xml:space="preserve">Стоматологическое отделение, г. Рудня, ул. </w:t>
            </w: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lastRenderedPageBreak/>
              <w:t>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lastRenderedPageBreak/>
              <w:t>Стоматология хирургическая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Стоматолог - хирург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19500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 xml:space="preserve">подъемные молодым специалистам в размере 30 тыс. руб.; денежная выплата под наем </w:t>
            </w: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lastRenderedPageBreak/>
              <w:t>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lastRenderedPageBreak/>
              <w:t>Палата реанимации и интенсивной терапии,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Анестезиология и реаниматология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Анестезиолог - реаниматолог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35000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доктор"; производятся ежемесячные денежные выплаты  в размере 10 000 руб.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Эндоскопический кабинет,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Эндоскопия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proofErr w:type="spellStart"/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Эндоскопист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Инфекционный кабинет,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Инфекционные болезни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Инфекционист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18500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Педиатрический кабинет, п. Голынки, ул. Мира, д.11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Педиатрия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Педиатр участковый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32000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доктор"; ежемесячная стимулирующая выплата в размере 10 000 руб.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Хирургическое отделение,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Хирург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30000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Кабинет врача общей практики (семейного врача),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Общая врачебная практика (семейная медицина)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Врач общей практики - семейный врач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 xml:space="preserve"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доктор"; ежемесячная стимулирующая выплата в </w:t>
            </w: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lastRenderedPageBreak/>
              <w:t>размере 10 000 руб.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lastRenderedPageBreak/>
              <w:t>Терапевтическое отделение стационара,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Терапевт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Хирургический кабинет поликлиники, г. Рудня, ул. Пирогова, д.2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Хирургия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Хирург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Дневной стационар при поликлинике, п. Голынки, ул. Мира, д.11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Терапевт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Стоматологический кабинет, п. Голынки, ул. Мира, д.11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Стоматология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Стоматолог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19500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  <w:tr w:rsidR="00FF21BD" w:rsidRPr="00FF21BD" w:rsidTr="00FF21B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 xml:space="preserve">Стационар, с. Понизовье, ул. </w:t>
            </w:r>
            <w:proofErr w:type="gramStart"/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Коммунистическая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Терапевт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18000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не предоставляется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F9F9F9"/>
            <w:vAlign w:val="center"/>
            <w:hideMark/>
          </w:tcPr>
          <w:p w:rsidR="00FF21BD" w:rsidRPr="00FF21BD" w:rsidRDefault="00FF21BD" w:rsidP="00FF21BD">
            <w:pPr>
              <w:spacing w:after="0" w:line="240" w:lineRule="auto"/>
              <w:jc w:val="center"/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</w:pPr>
            <w:r w:rsidRPr="00FF21BD">
              <w:rPr>
                <w:rFonts w:ascii="neristhin" w:eastAsia="Times New Roman" w:hAnsi="neristhin" w:cs="Times New Roman"/>
                <w:color w:val="2E3E45"/>
                <w:sz w:val="23"/>
                <w:szCs w:val="23"/>
                <w:lang w:eastAsia="ru-RU"/>
              </w:rPr>
              <w:t>подъемные молодым специалистам в размере 30 тыс. руб.; денежная выплата под наем жилья в пределах 10 000 руб.; возможность участия в программе "Земский доктор"</w:t>
            </w:r>
          </w:p>
        </w:tc>
      </w:tr>
    </w:tbl>
    <w:p w:rsidR="000B0A68" w:rsidRDefault="000B0A68"/>
    <w:sectPr w:rsidR="000B0A68" w:rsidSect="00FF21BD">
      <w:pgSz w:w="16838" w:h="11906" w:orient="landscape" w:code="9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eristhi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1BD"/>
    <w:rsid w:val="000B0A68"/>
    <w:rsid w:val="000D58EB"/>
    <w:rsid w:val="00FF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2023-11-27T13:20:00Z</dcterms:created>
  <dcterms:modified xsi:type="dcterms:W3CDTF">2023-11-27T13:23:00Z</dcterms:modified>
</cp:coreProperties>
</file>